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516B" w14:textId="77777777" w:rsidR="00095D57" w:rsidRPr="00095D57" w:rsidRDefault="00095D57" w:rsidP="00095D57">
      <w:pPr>
        <w:spacing w:after="0" w:line="240" w:lineRule="auto"/>
        <w:ind w:left="5103"/>
        <w:jc w:val="right"/>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УТВЕРЖДЕНО</w:t>
      </w:r>
    </w:p>
    <w:p w14:paraId="4B8070C1" w14:textId="77777777" w:rsidR="00095D57" w:rsidRPr="00095D57" w:rsidRDefault="00095D57" w:rsidP="00095D57">
      <w:pPr>
        <w:spacing w:after="0" w:line="240" w:lineRule="auto"/>
        <w:ind w:left="5103"/>
        <w:jc w:val="right"/>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постановлением Правительства</w:t>
      </w:r>
    </w:p>
    <w:p w14:paraId="197271C2" w14:textId="77777777" w:rsidR="00095D57" w:rsidRPr="00095D57" w:rsidRDefault="00095D57" w:rsidP="00095D57">
      <w:pPr>
        <w:spacing w:after="0" w:line="240" w:lineRule="auto"/>
        <w:ind w:left="5103"/>
        <w:jc w:val="right"/>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Мурманской области</w:t>
      </w:r>
    </w:p>
    <w:p w14:paraId="5682EA8E" w14:textId="77777777" w:rsidR="00095D57" w:rsidRPr="00095D57" w:rsidRDefault="00095D57" w:rsidP="00095D57">
      <w:pPr>
        <w:spacing w:after="0" w:line="240" w:lineRule="auto"/>
        <w:ind w:left="5103"/>
        <w:jc w:val="right"/>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от 11.08.2023 № 582-ПП</w:t>
      </w:r>
    </w:p>
    <w:p w14:paraId="776D2392" w14:textId="77777777" w:rsidR="00095D57" w:rsidRPr="00095D57" w:rsidRDefault="00095D57" w:rsidP="00095D57">
      <w:pPr>
        <w:spacing w:after="0" w:line="240" w:lineRule="auto"/>
        <w:ind w:left="396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30FA9E03" w14:textId="77777777" w:rsidR="00095D57" w:rsidRPr="00095D57" w:rsidRDefault="00095D57" w:rsidP="00095D57">
      <w:pPr>
        <w:spacing w:after="0" w:line="240" w:lineRule="auto"/>
        <w:ind w:left="396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198CAA3D"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Положение</w:t>
      </w:r>
    </w:p>
    <w:p w14:paraId="446BB522"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о возмещении расходов на изготовление зубных ортопедических конструкций любой сложности отдельным категориям граждан</w:t>
      </w:r>
    </w:p>
    <w:p w14:paraId="7310C46C"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r w:rsidRPr="00095D57">
        <w:rPr>
          <w:rFonts w:ascii="Times New Roman" w:eastAsia="Times New Roman" w:hAnsi="Times New Roman" w:cs="Times New Roman"/>
          <w:b/>
          <w:bCs/>
          <w:color w:val="0000FF"/>
          <w:kern w:val="0"/>
          <w:sz w:val="28"/>
          <w:szCs w:val="28"/>
          <w:lang w:eastAsia="ru-RU"/>
          <w14:ligatures w14:val="none"/>
        </w:rPr>
        <w:t>(В редакции Постановления Правительства Мурманской области</w:t>
      </w:r>
    </w:p>
    <w:p w14:paraId="654C52BA"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FF"/>
          <w:kern w:val="0"/>
          <w:sz w:val="28"/>
          <w:szCs w:val="28"/>
          <w:lang w:eastAsia="ru-RU"/>
          <w14:ligatures w14:val="none"/>
        </w:rPr>
        <w:t> </w:t>
      </w:r>
      <w:hyperlink r:id="rId5" w:tooltip="Постановления Правительства Мурманской области от 15.12.2023 г. № 977-ПП" w:history="1">
        <w:r w:rsidRPr="00095D57">
          <w:rPr>
            <w:rFonts w:ascii="Times New Roman" w:eastAsia="Times New Roman" w:hAnsi="Times New Roman" w:cs="Times New Roman"/>
            <w:b/>
            <w:bCs/>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b/>
          <w:bCs/>
          <w:color w:val="0000FF"/>
          <w:kern w:val="0"/>
          <w:sz w:val="28"/>
          <w:szCs w:val="28"/>
          <w:lang w:eastAsia="ru-RU"/>
          <w14:ligatures w14:val="none"/>
        </w:rPr>
        <w:t>)</w:t>
      </w:r>
    </w:p>
    <w:p w14:paraId="3C0E8E33"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15721232"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1. Общие положения</w:t>
      </w:r>
    </w:p>
    <w:p w14:paraId="5430CF92" w14:textId="77777777" w:rsidR="00095D57" w:rsidRPr="00095D57" w:rsidRDefault="00095D57" w:rsidP="00095D57">
      <w:pPr>
        <w:spacing w:after="0" w:line="240" w:lineRule="auto"/>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6F97F1D9"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1.1. Настоящее Положение устанавливает порядок возмещения расходов на изготовление зубных ортопедических конструкций любой сложности отдельным категориям граждан при реализации меры социальной поддержки в виде возмещения расходов (далее - Положение).</w:t>
      </w:r>
    </w:p>
    <w:p w14:paraId="3325FB8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Также настоящим Положением определяются переходные положения, устанавливающие порядок реализации права отдельных категорий граждан на получение социальной услуги по изготовлению и ремонту зубных протезов (за исключением протезов из драгоценных металлов и металлокерамики) или по изготовлению зубных ортопедических конструкций любой сложности, начавших получение указанной услуги до вступления в силу Закона Мурманской области </w:t>
      </w:r>
      <w:hyperlink r:id="rId6"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w:t>
      </w:r>
    </w:p>
    <w:p w14:paraId="53305BD0"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1.2. Право на возмещение расходов на изготовление зубных ортопедических конструкций любой сложности (далее – возмещение расходов) имеют следующие категории граждан (далее – гражданин, заявитель):</w:t>
      </w:r>
    </w:p>
    <w:p w14:paraId="013F239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указанные в пунктах 1 - 4 статьи 2 Закона Мурманской области </w:t>
      </w:r>
      <w:hyperlink r:id="rId7" w:history="1">
        <w:r w:rsidRPr="00095D57">
          <w:rPr>
            <w:rFonts w:ascii="Times New Roman" w:eastAsia="Times New Roman" w:hAnsi="Times New Roman" w:cs="Times New Roman"/>
            <w:color w:val="0563C1"/>
            <w:kern w:val="0"/>
            <w:sz w:val="28"/>
            <w:szCs w:val="28"/>
            <w:u w:val="single"/>
            <w:lang w:eastAsia="ru-RU"/>
            <w14:ligatures w14:val="none"/>
          </w:rPr>
          <w:t>от 23.12.2004 № 550-01-ЗМО</w:t>
        </w:r>
      </w:hyperlink>
      <w:r w:rsidRPr="00095D57">
        <w:rPr>
          <w:rFonts w:ascii="Times New Roman" w:eastAsia="Times New Roman" w:hAnsi="Times New Roman" w:cs="Times New Roman"/>
          <w:color w:val="000000"/>
          <w:kern w:val="0"/>
          <w:sz w:val="28"/>
          <w:szCs w:val="28"/>
          <w:lang w:eastAsia="ru-RU"/>
          <w14:ligatures w14:val="none"/>
        </w:rPr>
        <w:t> «О мерах социальной поддержки отдельных категорий граждан» (далее - Закон № 550-01-ЗМО) и получающие меры социальной поддержки в соответствии с Законом № 550-01-ЗМО;</w:t>
      </w:r>
    </w:p>
    <w:p w14:paraId="6E460AD6"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указанные в пункте 2 статьи 10 Закона Мурманской области </w:t>
      </w:r>
      <w:hyperlink r:id="rId8" w:history="1">
        <w:r w:rsidRPr="00095D57">
          <w:rPr>
            <w:rFonts w:ascii="Times New Roman" w:eastAsia="Times New Roman" w:hAnsi="Times New Roman" w:cs="Times New Roman"/>
            <w:color w:val="0563C1"/>
            <w:kern w:val="0"/>
            <w:sz w:val="28"/>
            <w:szCs w:val="28"/>
            <w:u w:val="single"/>
            <w:lang w:eastAsia="ru-RU"/>
            <w14:ligatures w14:val="none"/>
          </w:rPr>
          <w:t>от 29.12.2004 № 573-01-ЗМО</w:t>
        </w:r>
      </w:hyperlink>
      <w:r w:rsidRPr="00095D57">
        <w:rPr>
          <w:rFonts w:ascii="Times New Roman" w:eastAsia="Times New Roman" w:hAnsi="Times New Roman" w:cs="Times New Roman"/>
          <w:color w:val="000000"/>
          <w:kern w:val="0"/>
          <w:sz w:val="28"/>
          <w:szCs w:val="28"/>
          <w:lang w:eastAsia="ru-RU"/>
          <w14:ligatures w14:val="none"/>
        </w:rPr>
        <w:t> «О социальной защите и мерах социальной поддержки инвалидов в Мурманской области»;</w:t>
      </w:r>
    </w:p>
    <w:p w14:paraId="101A948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указанные в статье 1 Закона Мурманской области </w:t>
      </w:r>
      <w:hyperlink r:id="rId9" w:history="1">
        <w:r w:rsidRPr="00095D57">
          <w:rPr>
            <w:rFonts w:ascii="Times New Roman" w:eastAsia="Times New Roman" w:hAnsi="Times New Roman" w:cs="Times New Roman"/>
            <w:color w:val="0563C1"/>
            <w:kern w:val="0"/>
            <w:sz w:val="28"/>
            <w:szCs w:val="28"/>
            <w:u w:val="single"/>
            <w:lang w:eastAsia="ru-RU"/>
            <w14:ligatures w14:val="none"/>
          </w:rPr>
          <w:t>от 13.05.2009 № 1099-01-ЗМО</w:t>
        </w:r>
      </w:hyperlink>
      <w:r w:rsidRPr="00095D57">
        <w:rPr>
          <w:rFonts w:ascii="Times New Roman" w:eastAsia="Times New Roman" w:hAnsi="Times New Roman" w:cs="Times New Roman"/>
          <w:color w:val="000000"/>
          <w:kern w:val="0"/>
          <w:sz w:val="28"/>
          <w:szCs w:val="28"/>
          <w:lang w:eastAsia="ru-RU"/>
          <w14:ligatures w14:val="none"/>
        </w:rPr>
        <w:t> «О возмещении расходов на изготовление зубных ортопедических конструкций любой сложности отдельным категориям граждан»;</w:t>
      </w:r>
    </w:p>
    <w:p w14:paraId="66C1BE4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указанные в статье 1.3 Закона Мурманской области </w:t>
      </w:r>
      <w:hyperlink r:id="rId10" w:history="1">
        <w:r w:rsidRPr="00095D57">
          <w:rPr>
            <w:rFonts w:ascii="Times New Roman" w:eastAsia="Times New Roman" w:hAnsi="Times New Roman" w:cs="Times New Roman"/>
            <w:color w:val="0563C1"/>
            <w:kern w:val="0"/>
            <w:sz w:val="28"/>
            <w:szCs w:val="28"/>
            <w:u w:val="single"/>
            <w:lang w:eastAsia="ru-RU"/>
            <w14:ligatures w14:val="none"/>
          </w:rPr>
          <w:t>от 17.03.1997 № 50-01-ЗМО</w:t>
        </w:r>
      </w:hyperlink>
      <w:r w:rsidRPr="00095D57">
        <w:rPr>
          <w:rFonts w:ascii="Times New Roman" w:eastAsia="Times New Roman" w:hAnsi="Times New Roman" w:cs="Times New Roman"/>
          <w:color w:val="000000"/>
          <w:kern w:val="0"/>
          <w:sz w:val="28"/>
          <w:szCs w:val="28"/>
          <w:lang w:eastAsia="ru-RU"/>
          <w14:ligatures w14:val="none"/>
        </w:rPr>
        <w:t> «О мерах социальной поддержки донорам крови и (или) ее компонентов в Мурманской области».</w:t>
      </w:r>
    </w:p>
    <w:p w14:paraId="31AEDBC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lastRenderedPageBreak/>
        <w:t>При наличии у гражданина права на возмещение расходов по различным основаниям, указанным в настоящем пункте, возмещение расходов осуществляется по одному основанию по выбору гражданина.</w:t>
      </w:r>
    </w:p>
    <w:p w14:paraId="1C323D8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1.3. Возмещение расходов осуществляется государственным областным учреждением, уполномоченным на предоставление мер социальной поддержки населению, по месту жительства либо месту пребывания граждан на территории Мурманской области (далее –учреждение).</w:t>
      </w:r>
    </w:p>
    <w:p w14:paraId="4E6F54E2"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1.4. Возмещение расходов гражданам осуществляется при соблюдении следующих условий:</w:t>
      </w:r>
    </w:p>
    <w:p w14:paraId="2018511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а) проживание на территории Мурманской области;</w:t>
      </w:r>
    </w:p>
    <w:p w14:paraId="5FEAF9C0"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б) наличие медицинских показаний к зубопротезированию, подтвержденных справкой, выданной медицинской организацией, участвующей в системе обязательного медицинского страхования и оказывающей услуги по профилю стоматология (действительна в течени</w:t>
      </w:r>
      <w:proofErr w:type="gramStart"/>
      <w:r w:rsidRPr="00095D57">
        <w:rPr>
          <w:rFonts w:ascii="Times New Roman" w:eastAsia="Times New Roman" w:hAnsi="Times New Roman" w:cs="Times New Roman"/>
          <w:color w:val="000000"/>
          <w:kern w:val="0"/>
          <w:sz w:val="28"/>
          <w:szCs w:val="28"/>
          <w:lang w:eastAsia="ru-RU"/>
          <w14:ligatures w14:val="none"/>
        </w:rPr>
        <w:t>и</w:t>
      </w:r>
      <w:proofErr w:type="gramEnd"/>
      <w:r w:rsidRPr="00095D57">
        <w:rPr>
          <w:rFonts w:ascii="Times New Roman" w:eastAsia="Times New Roman" w:hAnsi="Times New Roman" w:cs="Times New Roman"/>
          <w:color w:val="000000"/>
          <w:kern w:val="0"/>
          <w:sz w:val="28"/>
          <w:szCs w:val="28"/>
          <w:lang w:eastAsia="ru-RU"/>
          <w14:ligatures w14:val="none"/>
        </w:rPr>
        <w:t xml:space="preserve"> шести месяцев). Форма справки утверждается Министерством здравоохранения Мурманской области;</w:t>
      </w:r>
    </w:p>
    <w:p w14:paraId="547C2F4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размер среднедушевого дохода на дату обращения гражданина за шесть последних календарных месяцев, предшествующих месяцу подачи заявления, ниже или равен двукратной величине прожиточного минимума, установленной Правительством Мурманской области для пенсионеров (за исключением лиц, указанных в пункте 1.5 настоящего Положения).</w:t>
      </w:r>
    </w:p>
    <w:p w14:paraId="3B2E087D"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Размер среднедушевого дохода граждан определяется исходя из суммы денежных выплат, указанных в статье 10.1 Закона Мурманской области </w:t>
      </w:r>
      <w:hyperlink r:id="rId11" w:history="1">
        <w:r w:rsidRPr="00095D57">
          <w:rPr>
            <w:rFonts w:ascii="Times New Roman" w:eastAsia="Times New Roman" w:hAnsi="Times New Roman" w:cs="Times New Roman"/>
            <w:color w:val="0563C1"/>
            <w:kern w:val="0"/>
            <w:sz w:val="28"/>
            <w:szCs w:val="28"/>
            <w:u w:val="single"/>
            <w:lang w:eastAsia="ru-RU"/>
            <w14:ligatures w14:val="none"/>
          </w:rPr>
          <w:t>от 23.12.2004 № 549-01-ЗМО</w:t>
        </w:r>
      </w:hyperlink>
      <w:r w:rsidRPr="00095D57">
        <w:rPr>
          <w:rFonts w:ascii="Times New Roman" w:eastAsia="Times New Roman" w:hAnsi="Times New Roman" w:cs="Times New Roman"/>
          <w:color w:val="000000"/>
          <w:kern w:val="0"/>
          <w:sz w:val="28"/>
          <w:szCs w:val="28"/>
          <w:lang w:eastAsia="ru-RU"/>
          <w14:ligatures w14:val="none"/>
        </w:rPr>
        <w:t> «О государственной социальной помощи в Мурманской области», начисленных за шесть месяцев, предшествующих месяцу обращения. Для граждан, на дату обращения осуществляющих работу и (или) иную деятельность, в период которой они подлежат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дополнительно учитывается размер заработной платы, начисленной за шесть месяцев (до вычета налогов и сборов), предшествующих месяцу обращения. Размер дохода составляет одну шестую часть суммы указанных в настоящем абзаце денежных выплат.</w:t>
      </w:r>
    </w:p>
    <w:p w14:paraId="70087382"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1.5. Гражданам из числа инвалидов Великой Отечественной войны, участников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иных лиц, указанных в статье 4 и пункте 3 статьи 14 Федерального закона от 12.01.1995 № 5-ФЗ «О ветеранах», а также лиц, указанных в пункте 1 статьи 2 Закона № 550-01-ЗМО, возмещение расходов осуществляется при соблюдении условий, указанных в подпунктах «а» и «б» пункта 1.4 настоящего Положения без учета условия указанного в пункте «в» настоящего Положения. </w:t>
      </w:r>
    </w:p>
    <w:p w14:paraId="0F4422BD"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bookmarkStart w:id="0" w:name="_GoBack"/>
      <w:bookmarkEnd w:id="0"/>
    </w:p>
    <w:p w14:paraId="43F55E56"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lastRenderedPageBreak/>
        <w:t>1.6. В случае регистрации граждан одновременно по месту жительства и по месту пребывания на территории Мурманской области возмещение расходов осуществляется по одному из мест регистрации по их выбору.</w:t>
      </w:r>
    </w:p>
    <w:p w14:paraId="3730F37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Гражданину, выехавшему на постоянное жительство за пределы территории Мурманской области, возмещение расходов не осуществляется.</w:t>
      </w:r>
    </w:p>
    <w:p w14:paraId="6BF9F1FA" w14:textId="77777777" w:rsidR="00095D57" w:rsidRPr="00095D57" w:rsidRDefault="00095D57" w:rsidP="00095D57">
      <w:pPr>
        <w:spacing w:after="0" w:line="240" w:lineRule="auto"/>
        <w:ind w:firstLine="708"/>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1.7. Право на получение меры социальной поддержки в виде возмещения расходов удостоверяется сертификатом на возмещение расходов по изготовлению зубных ортопедических конструкций любой сложности (далее – сертификат).</w:t>
      </w:r>
    </w:p>
    <w:p w14:paraId="6EC4EF6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1421AF6B"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2. Оформление и выдача сертификата</w:t>
      </w:r>
    </w:p>
    <w:p w14:paraId="6B5363BA" w14:textId="77777777" w:rsidR="00095D57" w:rsidRPr="00095D57" w:rsidRDefault="00095D57" w:rsidP="00095D57">
      <w:pPr>
        <w:spacing w:after="0" w:line="240" w:lineRule="auto"/>
        <w:ind w:firstLine="70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p>
    <w:p w14:paraId="7925B7D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2.1. Решение о праве на возмещение расходов принимается на основании следующих документов (сведений):</w:t>
      </w:r>
    </w:p>
    <w:p w14:paraId="370A112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а) заявление на возмещение расходов по форме, установленной Министерством труда и социального развития Мурманской области;</w:t>
      </w:r>
    </w:p>
    <w:p w14:paraId="1841474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б) копия документа, удостоверяющего личность и возраст заявителя.</w:t>
      </w:r>
    </w:p>
    <w:p w14:paraId="1B596D6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Лицами из числа тружеников тыла, постоянно проживающими на территории Мурманской области, являющимися иностранными гражданами и лицами без гражданства предъявляется вид на жительство иностранного гражданина/вид на жительство лица без гражданства, выданный уполномоченным органом;</w:t>
      </w:r>
    </w:p>
    <w:p w14:paraId="50C5E73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документы (сведения), подтверждающие льготный статус заявителя, дающий право на возмещение расходов (за исключением документа федерального государственного учреждения медико-социальной экспертизы, подтверждающего факт установления инвалидности);</w:t>
      </w:r>
    </w:p>
    <w:p w14:paraId="534540E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г) справка о наличии медицинских показаний к зубопротезированию, выданная медицинской организацией, участвующей в системе обязательного медицинского страхования и оказывающей услуги по профилю стоматология, по форме, утвержденной Министерством здравоохранения Мурманской области (действительна в течени</w:t>
      </w:r>
      <w:proofErr w:type="gramStart"/>
      <w:r w:rsidRPr="00095D57">
        <w:rPr>
          <w:rFonts w:ascii="Times New Roman" w:eastAsia="Times New Roman" w:hAnsi="Times New Roman" w:cs="Times New Roman"/>
          <w:color w:val="000000"/>
          <w:kern w:val="0"/>
          <w:sz w:val="28"/>
          <w:szCs w:val="28"/>
          <w:lang w:eastAsia="ru-RU"/>
          <w14:ligatures w14:val="none"/>
        </w:rPr>
        <w:t>и</w:t>
      </w:r>
      <w:proofErr w:type="gramEnd"/>
      <w:r w:rsidRPr="00095D57">
        <w:rPr>
          <w:rFonts w:ascii="Times New Roman" w:eastAsia="Times New Roman" w:hAnsi="Times New Roman" w:cs="Times New Roman"/>
          <w:color w:val="000000"/>
          <w:kern w:val="0"/>
          <w:sz w:val="28"/>
          <w:szCs w:val="28"/>
          <w:lang w:eastAsia="ru-RU"/>
          <w14:ligatures w14:val="none"/>
        </w:rPr>
        <w:t xml:space="preserve"> шести месяцев с даты выдачи);</w:t>
      </w:r>
    </w:p>
    <w:p w14:paraId="22D73EF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 документы, удостоверяющие личность и подтверждающие полномочия представителя гражданина (в случае обращения с заявлением от имени граждан их законных или полномочных представителей).</w:t>
      </w:r>
    </w:p>
    <w:p w14:paraId="3697AF9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FF"/>
          <w:kern w:val="0"/>
          <w:sz w:val="28"/>
          <w:szCs w:val="28"/>
          <w:lang w:eastAsia="ru-RU"/>
          <w14:ligatures w14:val="none"/>
        </w:rPr>
        <w:t>Заявление и документы, указанные в настоящем пункте, граждане представляют: (В редакции Постановления Правительства Мурманской области </w:t>
      </w:r>
      <w:hyperlink r:id="rId12" w:tooltip="Постановления Правительства Мурманской области от 15.12.2023 г. № 977-ПП" w:history="1">
        <w:r w:rsidRPr="00095D57">
          <w:rPr>
            <w:rFonts w:ascii="Times New Roman" w:eastAsia="Times New Roman" w:hAnsi="Times New Roman" w:cs="Times New Roman"/>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color w:val="0000FF"/>
          <w:kern w:val="0"/>
          <w:sz w:val="28"/>
          <w:szCs w:val="28"/>
          <w:lang w:eastAsia="ru-RU"/>
          <w14:ligatures w14:val="none"/>
        </w:rPr>
        <w:t>)</w:t>
      </w:r>
    </w:p>
    <w:p w14:paraId="7439467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FF"/>
          <w:kern w:val="0"/>
          <w:sz w:val="28"/>
          <w:szCs w:val="28"/>
          <w:lang w:eastAsia="ru-RU"/>
          <w14:ligatures w14:val="none"/>
        </w:rPr>
        <w:t>- лично или через представителя в ГОБУ "Многофункциональный центр предоставления государственных и муниципальных услуг Мурманской области" (далее - многофункциональный центр). При обращении граждан в многофункциональный центр представление копий документов не требуется; (Дополнен - Постановление Правительства Мурманской области </w:t>
      </w:r>
      <w:hyperlink r:id="rId13" w:tooltip="Постановление Правительства Мурманской области от 15.12.2023 г. № 977-ПП" w:history="1">
        <w:r w:rsidRPr="00095D57">
          <w:rPr>
            <w:rFonts w:ascii="Times New Roman" w:eastAsia="Times New Roman" w:hAnsi="Times New Roman" w:cs="Times New Roman"/>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color w:val="0000FF"/>
          <w:kern w:val="0"/>
          <w:sz w:val="28"/>
          <w:szCs w:val="28"/>
          <w:lang w:eastAsia="ru-RU"/>
          <w14:ligatures w14:val="none"/>
        </w:rPr>
        <w:t>)</w:t>
      </w:r>
    </w:p>
    <w:p w14:paraId="54505B8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FF"/>
          <w:kern w:val="0"/>
          <w:sz w:val="28"/>
          <w:szCs w:val="28"/>
          <w:lang w:eastAsia="ru-RU"/>
          <w14:ligatures w14:val="none"/>
        </w:rPr>
        <w:lastRenderedPageBreak/>
        <w:t>- в электронном виде с использованием Регионального портала электронных услуг Мурманской области. (Дополнен - Постановление Правительства Мурманской области </w:t>
      </w:r>
      <w:hyperlink r:id="rId14" w:tooltip="Постановление Правительства Мурманской области от 15.12.2023 г. № 977-ПП" w:history="1">
        <w:r w:rsidRPr="00095D57">
          <w:rPr>
            <w:rFonts w:ascii="Times New Roman" w:eastAsia="Times New Roman" w:hAnsi="Times New Roman" w:cs="Times New Roman"/>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color w:val="0000FF"/>
          <w:kern w:val="0"/>
          <w:sz w:val="28"/>
          <w:szCs w:val="28"/>
          <w:lang w:eastAsia="ru-RU"/>
          <w14:ligatures w14:val="none"/>
        </w:rPr>
        <w:t>)</w:t>
      </w:r>
    </w:p>
    <w:p w14:paraId="29D43B4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Ответственность за достоверность документов и полноту содержащихся в них сведений, являющихся основанием для возмещения расходов, возлагается на заявителя.</w:t>
      </w:r>
    </w:p>
    <w:p w14:paraId="4DF23E6C"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2.2. Для принятия решения о праве на возмещение расходов дополнительно необходимы следующие документы (сведения):</w:t>
      </w:r>
    </w:p>
    <w:p w14:paraId="6151A13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а) документы, подтверждающие место жительства (место пребывания) на территории Мурманской области;</w:t>
      </w:r>
    </w:p>
    <w:p w14:paraId="13A23E4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б) документы (сведения) о принадлежности заявителей к гражданству;</w:t>
      </w:r>
    </w:p>
    <w:p w14:paraId="523C0355"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сведения, подтверждающие факт установления инвалидности;</w:t>
      </w:r>
    </w:p>
    <w:p w14:paraId="6358B00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г) документы (сведения) о непредоставлении (прекращении предоставления) возмещения расходов по месту жительства - в случае обращения по месту пребывания заявителей, имеющих на территории Мурманской области регистрацию одновременно по месту жительства и по месту пребывания;</w:t>
      </w:r>
    </w:p>
    <w:p w14:paraId="5C66598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 сведения о размерах денежных выплат, указанных в статье 10.1 Закона Мурманской области </w:t>
      </w:r>
      <w:hyperlink r:id="rId15" w:history="1">
        <w:r w:rsidRPr="00095D57">
          <w:rPr>
            <w:rFonts w:ascii="Times New Roman" w:eastAsia="Times New Roman" w:hAnsi="Times New Roman" w:cs="Times New Roman"/>
            <w:color w:val="0563C1"/>
            <w:kern w:val="0"/>
            <w:sz w:val="28"/>
            <w:szCs w:val="28"/>
            <w:u w:val="single"/>
            <w:lang w:eastAsia="ru-RU"/>
            <w14:ligatures w14:val="none"/>
          </w:rPr>
          <w:t>от 23.12.2004 № 549-01-ЗМО</w:t>
        </w:r>
      </w:hyperlink>
      <w:r w:rsidRPr="00095D57">
        <w:rPr>
          <w:rFonts w:ascii="Times New Roman" w:eastAsia="Times New Roman" w:hAnsi="Times New Roman" w:cs="Times New Roman"/>
          <w:color w:val="000000"/>
          <w:kern w:val="0"/>
          <w:sz w:val="28"/>
          <w:szCs w:val="28"/>
          <w:lang w:eastAsia="ru-RU"/>
          <w14:ligatures w14:val="none"/>
        </w:rPr>
        <w:t> «О государственной социальной помощи в Мурманской области», начисленных за шесть месяцев, предшествующих месяцу обращения (за исключением лиц, указанных в пункте 1.5 настоящего Положения);</w:t>
      </w:r>
    </w:p>
    <w:p w14:paraId="5D849CF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е) сведения о заработной плате, начисленной за шесть месяцев, предшествующих месяцу обращения (для граждан - на дату обращения, осуществляющих работу и (или) иную деятельность, в период которой они подлежат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(за исключением лиц, указанных в пункте 1.5 настоящего Положения).</w:t>
      </w:r>
    </w:p>
    <w:p w14:paraId="4386167B"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Документы и сведения, указанные в настоящем пункте, могут быть представлены заявителем по собственной инициативе.</w:t>
      </w:r>
    </w:p>
    <w:p w14:paraId="0A193E5C"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случае, если указанные документы не представлены заявителем, необходимые документы и сведения запрашиваются учреждением в органах (организациях), в распоряжении которых они имеются,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w:t>
      </w:r>
    </w:p>
    <w:p w14:paraId="057A027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Органы (организации), предоставившие указанные в настоящем пункте документы (сведения), несут ответственность за достоверность содержащихся в них сведений в соответствии с законодательством Российской Федерации.</w:t>
      </w:r>
    </w:p>
    <w:p w14:paraId="34BCC40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2.3. Результатом рассмотрения заявления гражданина является принятие решения о выдаче либо отказе в выдаче сертификата.</w:t>
      </w:r>
    </w:p>
    <w:p w14:paraId="48B8261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FF"/>
          <w:kern w:val="0"/>
          <w:sz w:val="28"/>
          <w:szCs w:val="28"/>
          <w:lang w:eastAsia="ru-RU"/>
          <w14:ligatures w14:val="none"/>
        </w:rPr>
        <w:t xml:space="preserve">2.4. Решение о выдаче либо отказе в выдаче сертификата принимается учреждением в течение 5 рабочих дней с даты обращения. Датой обращения считается день поступления в учреждение заявления и документов (скан-копий документов), указанных в пункте 2.1 настоящего Положения. (В </w:t>
      </w:r>
      <w:r w:rsidRPr="00095D57">
        <w:rPr>
          <w:rFonts w:ascii="Times New Roman" w:eastAsia="Times New Roman" w:hAnsi="Times New Roman" w:cs="Times New Roman"/>
          <w:color w:val="0000FF"/>
          <w:kern w:val="0"/>
          <w:sz w:val="28"/>
          <w:szCs w:val="28"/>
          <w:lang w:eastAsia="ru-RU"/>
          <w14:ligatures w14:val="none"/>
        </w:rPr>
        <w:lastRenderedPageBreak/>
        <w:t>редакции Постановления Правительства Мурманской области </w:t>
      </w:r>
      <w:hyperlink r:id="rId16" w:tooltip="Постановления Правительства Мурманской области от 15.12.2023 г. № 977-ПП" w:history="1">
        <w:r w:rsidRPr="00095D57">
          <w:rPr>
            <w:rFonts w:ascii="Times New Roman" w:eastAsia="Times New Roman" w:hAnsi="Times New Roman" w:cs="Times New Roman"/>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color w:val="0000FF"/>
          <w:kern w:val="0"/>
          <w:sz w:val="28"/>
          <w:szCs w:val="28"/>
          <w:lang w:eastAsia="ru-RU"/>
          <w14:ligatures w14:val="none"/>
        </w:rPr>
        <w:t>)</w:t>
      </w:r>
    </w:p>
    <w:p w14:paraId="5B9B18E0"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При рассмотрении заявления, при наличии в сведениях, содержащихся в представленных гражданами документах, расхождений с имеющейся в учреждении информацией, учреждение проводит дополнительную проверку, путем направления письменных запросов в организации, располагающие необходимыми сведениями. </w:t>
      </w:r>
      <w:r w:rsidRPr="00095D57">
        <w:rPr>
          <w:rFonts w:ascii="Times New Roman" w:eastAsia="Times New Roman" w:hAnsi="Times New Roman" w:cs="Times New Roman"/>
          <w:color w:val="0000FF"/>
          <w:kern w:val="0"/>
          <w:sz w:val="28"/>
          <w:szCs w:val="28"/>
          <w:lang w:eastAsia="ru-RU"/>
          <w14:ligatures w14:val="none"/>
        </w:rPr>
        <w:t>В этом случае, а также в случае непоступления документов (сведений), запрашиваемых посредством межведомственного информационного взаимодействия, решение о выдаче либо отказе в выдаче сертификата приостанавливается не более чем на 20 рабочих дней с даты обращения. О продлении срока рассмотрения документов (сведений) заявитель уведомляется учреждением в течение 2 рабочих дней со дня принятия такого решения. (В редакции Постановления Правительства Мурманской области </w:t>
      </w:r>
      <w:hyperlink r:id="rId17" w:tooltip="Постановления Правительства Мурманской области от 15.12.2023 г. № 977-ПП" w:history="1">
        <w:r w:rsidRPr="00095D57">
          <w:rPr>
            <w:rFonts w:ascii="Times New Roman" w:eastAsia="Times New Roman" w:hAnsi="Times New Roman" w:cs="Times New Roman"/>
            <w:color w:val="0563C1"/>
            <w:kern w:val="0"/>
            <w:sz w:val="28"/>
            <w:szCs w:val="28"/>
            <w:u w:val="single"/>
            <w:lang w:eastAsia="ru-RU"/>
            <w14:ligatures w14:val="none"/>
          </w:rPr>
          <w:t>от 15.12.2023 г. № 977-ПП</w:t>
        </w:r>
      </w:hyperlink>
      <w:r w:rsidRPr="00095D57">
        <w:rPr>
          <w:rFonts w:ascii="Times New Roman" w:eastAsia="Times New Roman" w:hAnsi="Times New Roman" w:cs="Times New Roman"/>
          <w:color w:val="0000FF"/>
          <w:kern w:val="0"/>
          <w:sz w:val="28"/>
          <w:szCs w:val="28"/>
          <w:lang w:eastAsia="ru-RU"/>
          <w14:ligatures w14:val="none"/>
        </w:rPr>
        <w:t>)</w:t>
      </w:r>
    </w:p>
    <w:p w14:paraId="68162A4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2.5. Основаниями для принятия решения об отказе в выдаче сертификата являются:</w:t>
      </w:r>
    </w:p>
    <w:p w14:paraId="355FFA7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 представление неполных и (или) недостоверных сведений;</w:t>
      </w:r>
    </w:p>
    <w:p w14:paraId="3E19AFC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14:paraId="7A7956BB"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 несоответствие заявителя категориям лиц, указанным в пункте 1.2 настоящего Положения;</w:t>
      </w:r>
    </w:p>
    <w:p w14:paraId="1C01444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4) среднедушевой доход заявителя превышает двукратную величину прожиточного минимума, установленную Правительством Мурманской области для пенсионеров, за исключением граждан, указанных в пункте 1.5 настоящего Положения;</w:t>
      </w:r>
    </w:p>
    <w:p w14:paraId="77A5843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5) поступление заявления на возмещение расходов в период действия ранее выданного сертификата.</w:t>
      </w:r>
    </w:p>
    <w:p w14:paraId="23CD9702"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Учреждение в течение 5 рабочих дней со дня принятия решения об отказе в выдаче сертификата направляет заявителю посредством почтовой связи уведомление об отказе с указанием причин отказа.</w:t>
      </w:r>
    </w:p>
    <w:p w14:paraId="2126F295"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случае несогласия с принятым решением об отказе в выдаче сертификата данное решение может быть обжаловано в Министерстве труда и социального развития Мурманской области и (или) в судебном порядке.</w:t>
      </w:r>
    </w:p>
    <w:p w14:paraId="6E350336"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2.6. Сертификат оформляется учреждением в день принятия решения о выдаче сертификата.</w:t>
      </w:r>
    </w:p>
    <w:p w14:paraId="02C91A9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Срок действия (реализации) сертификата составляет 5 лет со дня принятия решения о его выдаче.</w:t>
      </w:r>
    </w:p>
    <w:p w14:paraId="780DE2F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Сертификат оформляется на бумажном носителе в виде именного документа по установленной форме согласно приложению к настоящему Положению.</w:t>
      </w:r>
    </w:p>
    <w:p w14:paraId="47C88B2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2.7. В случае если сертификат пришел в негодность или утрачен, учреждением оформляется дубликат сертификата, срок действия которого соответствует сроку действия оригинала сертификата.</w:t>
      </w:r>
    </w:p>
    <w:p w14:paraId="738F1FEC"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xml:space="preserve">Дубликат сертификата выдается учреждением на основании заявления о выдаче дубликата сертификата, поданного гражданином в </w:t>
      </w:r>
      <w:r w:rsidRPr="00095D57">
        <w:rPr>
          <w:rFonts w:ascii="Times New Roman" w:eastAsia="Times New Roman" w:hAnsi="Times New Roman" w:cs="Times New Roman"/>
          <w:color w:val="000000"/>
          <w:kern w:val="0"/>
          <w:sz w:val="28"/>
          <w:szCs w:val="28"/>
          <w:lang w:eastAsia="ru-RU"/>
          <w14:ligatures w14:val="none"/>
        </w:rPr>
        <w:lastRenderedPageBreak/>
        <w:t>многофункциональный центр с приложением сертификата, пришедшего в негодность (при наличии).</w:t>
      </w:r>
    </w:p>
    <w:p w14:paraId="54C888E2"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случае если дубликат должен быть выдан взамен сертификата, пришедшего в негодность, такой сертификат прилагается к заявлению.</w:t>
      </w:r>
    </w:p>
    <w:p w14:paraId="2C383286"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При оформлении дубликата на лицевой стороне сертификата в правом верхнем углу делается запись от руки «Дубликат. Выдан взамен сертификата № _____» и заверяется печатью учреждения «Для документов».</w:t>
      </w:r>
    </w:p>
    <w:p w14:paraId="02F7122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Выдача дубликата не продлевает срок действия сертификата.</w:t>
      </w:r>
    </w:p>
    <w:p w14:paraId="5B8022FB"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2.8. Оформленные учреждением сертификаты (дубликаты сертификатов) в течении 2 рабочих дней со дня оформления передаются в многофункциональный центр.</w:t>
      </w:r>
    </w:p>
    <w:p w14:paraId="5DCAD59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Многофункциональный центр осуществляет информирование гражданина о готовности сертификата (дубликата сертификата) к выдаче не позднее 1 рабочего дня со дня его получения от учреждения.</w:t>
      </w:r>
    </w:p>
    <w:p w14:paraId="497113F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течение 2 рабочих дней со дня выдачи гражданину сертификата (дубликата сертификата) многофункциональный центр направляет в учреждение информацию, подтверждающую факт выдачи сертификата гражданину.</w:t>
      </w:r>
    </w:p>
    <w:p w14:paraId="1217CC3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2.9. Право повторного обращения с заявлением на возмещение расходов у гражданина возникает по окончании срока действия выданного сертификата.</w:t>
      </w:r>
    </w:p>
    <w:p w14:paraId="36021985" w14:textId="77777777" w:rsidR="00095D57" w:rsidRPr="00095D57" w:rsidRDefault="00095D57" w:rsidP="00095D57">
      <w:pPr>
        <w:spacing w:after="0" w:line="240" w:lineRule="auto"/>
        <w:ind w:firstLine="70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p>
    <w:p w14:paraId="0999DE5C"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3. Возмещение расходов на изготовление зубных ортопедических конструкций любой сложности</w:t>
      </w:r>
    </w:p>
    <w:p w14:paraId="6EF41722" w14:textId="77777777" w:rsidR="00095D57" w:rsidRPr="00095D57" w:rsidRDefault="00095D57" w:rsidP="00095D57">
      <w:pPr>
        <w:spacing w:after="0" w:line="240" w:lineRule="auto"/>
        <w:ind w:firstLine="70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p>
    <w:p w14:paraId="2528578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3.1. Право на возмещение расходов гражданин реализует в течение 5 лет с даты оформления сертификата.</w:t>
      </w:r>
    </w:p>
    <w:p w14:paraId="17B2D0B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3.2. Решение о возмещении расходов принимается на основании следующих документов (сведений):</w:t>
      </w:r>
    </w:p>
    <w:p w14:paraId="41FD4A2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а) копия документа, удостоверяющего личность;</w:t>
      </w:r>
    </w:p>
    <w:p w14:paraId="2D11AB6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б) сертификат;</w:t>
      </w:r>
    </w:p>
    <w:p w14:paraId="19EA73D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копия договора между гражданином и медицинской организацией (индивидуальным предпринимателем) независимо от ее формы собственности и места расположения на территории Российской Федерации на предоставление платных медицинских услуг по стоматологии ортопедической (далее - договор);</w:t>
      </w:r>
    </w:p>
    <w:p w14:paraId="526A4FD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г) копия акта выполненных работ по договору с указанием реквизитов договора (номер, дата заключения), содержащего дату подписания и подписи сторон;</w:t>
      </w:r>
    </w:p>
    <w:p w14:paraId="53853A40"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 копии документов (сведений), подтверждающих расходы гражданина по оплате выполненных работ по договору;</w:t>
      </w:r>
    </w:p>
    <w:p w14:paraId="391898F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е) документы, удостоверяющие личность и подтверждающие полномочия представителя гражданина (в случае обращения с заявлением от имени граждан их законных или полномочных представителей);</w:t>
      </w:r>
    </w:p>
    <w:p w14:paraId="7FB1354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Документы, указанные в настоящем пункте, граждане:</w:t>
      </w:r>
    </w:p>
    <w:p w14:paraId="4C553D0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lastRenderedPageBreak/>
        <w:t>- представляют лично или через представителя в многофункциональный центр. При обращении в многофункциональный центр граждане представляют оригиналы документов, указанных в подпунктах «а», «в», «г», «д» и «е» настоящего пункта;</w:t>
      </w:r>
    </w:p>
    <w:p w14:paraId="7D123E5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направляют в учреждение посредством почтовой связи. Обязанность подтверждения факта отправки документов лежит на заявителе. Копии документов, направленные в учреждение для возмещения расходов по почте, должны быть заверены в соответствии с законодательством Российской Федерации.</w:t>
      </w:r>
    </w:p>
    <w:p w14:paraId="3FEE1D1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xml:space="preserve">Обязанность представления документов, указанных в настоящем пункте, а также ответственность за достоверность документов и полноту содержащихся в </w:t>
      </w:r>
      <w:proofErr w:type="gramStart"/>
      <w:r w:rsidRPr="00095D57">
        <w:rPr>
          <w:rFonts w:ascii="Times New Roman" w:eastAsia="Times New Roman" w:hAnsi="Times New Roman" w:cs="Times New Roman"/>
          <w:color w:val="000000"/>
          <w:kern w:val="0"/>
          <w:sz w:val="28"/>
          <w:szCs w:val="28"/>
          <w:lang w:eastAsia="ru-RU"/>
          <w14:ligatures w14:val="none"/>
        </w:rPr>
        <w:t>них сведений, являющихся основанием для возмещения расходов возлагается</w:t>
      </w:r>
      <w:proofErr w:type="gramEnd"/>
      <w:r w:rsidRPr="00095D57">
        <w:rPr>
          <w:rFonts w:ascii="Times New Roman" w:eastAsia="Times New Roman" w:hAnsi="Times New Roman" w:cs="Times New Roman"/>
          <w:color w:val="000000"/>
          <w:kern w:val="0"/>
          <w:sz w:val="28"/>
          <w:szCs w:val="28"/>
          <w:lang w:eastAsia="ru-RU"/>
          <w14:ligatures w14:val="none"/>
        </w:rPr>
        <w:t xml:space="preserve"> на заявителя.</w:t>
      </w:r>
    </w:p>
    <w:p w14:paraId="2CDEEFDF"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3.3. Решение о возмещении расходов или об отказе в возмещении расходов принимается учреждением в течение 10 рабочих дней с даты обращения гражданина с документами, указанными в пункте 3.2 настоящего Положения.</w:t>
      </w:r>
    </w:p>
    <w:p w14:paraId="7FA502CB"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Датой обращения за возмещением расходов считается день приема многофункциональным центром документов.</w:t>
      </w:r>
    </w:p>
    <w:p w14:paraId="78691C3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При направлении документов посредством почтовой связи датой обращения за возмещением расходов считается дата, указанная на почтовом штемпеле организации федеральной почтовой связи по месту их отправления. Обязанность подтверждения факта отправки документов по почте лежит на заявителе.</w:t>
      </w:r>
    </w:p>
    <w:p w14:paraId="736BFDD5"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При рассмотрении заявления учреждение проводит дополнительную проверку сведений, содержащихся в представленных гражданами документах, при наличии в них расхождений с имеющейся в учреждении информацией путем направления письменных запросов в организации, располагающие необходимыми сведениями. В этом случае решение о возмещении расходов или отказе в возмещении расходов принимается не позднее чем через 30 календарных дней с даты обращения. О продлении срока рассмотрения документов заявитель уведомляется учреждением в срок 5 рабочих дней со дня принятия такого решения.</w:t>
      </w:r>
    </w:p>
    <w:p w14:paraId="10F5D9D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3.4. Основаниями для принятия решения об отказе в возмещении расходов являются:</w:t>
      </w:r>
    </w:p>
    <w:p w14:paraId="42B260D3"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1) представление неполных и (или) недостоверных документов, сведений;</w:t>
      </w:r>
    </w:p>
    <w:p w14:paraId="50394B1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14:paraId="4102229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Учреждение в течение 5 рабочих дней со дня принятия решения об отказе в возмещении расходов направляет заявителю посредством почтовой связи или иным способом уведомление об отказе с указанием причин отказа.</w:t>
      </w:r>
    </w:p>
    <w:p w14:paraId="09F6036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xml:space="preserve"> 3.5. Предельный размер возмещения расходов составляет двукратную величину прожиточного минимума, установленную Правительством </w:t>
      </w:r>
      <w:r w:rsidRPr="00095D57">
        <w:rPr>
          <w:rFonts w:ascii="Times New Roman" w:eastAsia="Times New Roman" w:hAnsi="Times New Roman" w:cs="Times New Roman"/>
          <w:color w:val="000000"/>
          <w:kern w:val="0"/>
          <w:sz w:val="28"/>
          <w:szCs w:val="28"/>
          <w:lang w:eastAsia="ru-RU"/>
          <w14:ligatures w14:val="none"/>
        </w:rPr>
        <w:lastRenderedPageBreak/>
        <w:t>Мурманской области для пенсионеров на дату реализации права в соответствии с актом выполненных работ по договору.</w:t>
      </w:r>
    </w:p>
    <w:p w14:paraId="3DEC51C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случае если в соответствии с условиями договора между гражданином и медицинской организацией (индивидуальным предпринимателем) стоимость договора равна или превышает предельный размер возмещения расходов, то возмещение расходов осуществляется в размере предельного размера возмещения расходов.</w:t>
      </w:r>
    </w:p>
    <w:p w14:paraId="2E09A88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В случае если в соответствии с условиями договора между гражданином и медицинской организацией (индивидуальным предпринимателем) стоимость договора ниже предельного размера возмещения расходов, то возмещение расходов осуществляется в размере стоимости, указанной в договоре.</w:t>
      </w:r>
    </w:p>
    <w:p w14:paraId="4392A166"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3.6. Возмещение расходов осуществляется в течение одного месяца со дня принятия решения о возмещении расходов путем перечисления денежных средств на лицевые счета получателей, открытые в кредитных организациях на территории Мурманской области, операции по которым осуществляются с использованием национальной платежной системы «МИР».</w:t>
      </w:r>
    </w:p>
    <w:p w14:paraId="6B46B0E6"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p>
    <w:p w14:paraId="11FD6882"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4. Финансирование расходов</w:t>
      </w:r>
    </w:p>
    <w:p w14:paraId="419F0DE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0DE640F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4.1. Расходы на возмещение расходов осуществляются в пределах бюджетных ассигнований, предусмотренных на соответствующие цели.</w:t>
      </w:r>
    </w:p>
    <w:p w14:paraId="55575E4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Учреждения представляют в Министерство труда и социального развития Мурманской области отчет о расходовании бюджетных средств на возмещение расходов в сроки и по форме, утверждаемой Министерством труда и социального развития Мурманской области.</w:t>
      </w:r>
    </w:p>
    <w:p w14:paraId="13C9CBF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Министерство труда и социального развития Мурманской области представляет в Министерство финансов Мурманской области ежеквартально, не позднее 15-го числа месяца, следующего за отчетным, сводный отчет о расходовании бюджетных средств на возмещение расходов по форме, утверждаемой Министерством труда и социального развития Мурманской области.</w:t>
      </w:r>
    </w:p>
    <w:p w14:paraId="3FA2F00A"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4.2. С учетом переходного периода финансовое обеспечение расходов, связанных с оказанием социальных услуг по изготовлению и ремонту зубных протезов (за исключением протезов из драгоценных металлов и металлокерамики) отдельным категориям граждан, осуществляется в пределах средств областного бюджета, предусмотренных Министерству здравоохранения Мурманской области на соответствующие цели.</w:t>
      </w:r>
    </w:p>
    <w:p w14:paraId="68DF8EA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xml:space="preserve">Министерство здравоохранения Мурманской области представляет в Министерство финансов Мурманской области ежеквартально, не позднее 15-го числа месяца, следующего за отчетным, сводный отчет о расходовании бюджетных средств на предоставление социальных услуг по изготовлению и ремонту зубных протезов (за исключением протезов из драгоценных металлов и металлокерамики) в разрезе отдельных категорий граждан по </w:t>
      </w:r>
      <w:r w:rsidRPr="00095D57">
        <w:rPr>
          <w:rFonts w:ascii="Times New Roman" w:eastAsia="Times New Roman" w:hAnsi="Times New Roman" w:cs="Times New Roman"/>
          <w:color w:val="000000"/>
          <w:kern w:val="0"/>
          <w:sz w:val="28"/>
          <w:szCs w:val="28"/>
          <w:lang w:eastAsia="ru-RU"/>
          <w14:ligatures w14:val="none"/>
        </w:rPr>
        <w:lastRenderedPageBreak/>
        <w:t>форме, утверждаемой Министерством здравоохранения Мурманской области.</w:t>
      </w:r>
    </w:p>
    <w:p w14:paraId="63700FB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Контроль за целевым расходованием финансовых средств осуществляется Министерством здравоохранения Мурманской области, органами государственного финансового контроля Мурманской области.</w:t>
      </w:r>
    </w:p>
    <w:p w14:paraId="5D175C55"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 </w:t>
      </w:r>
    </w:p>
    <w:p w14:paraId="643E10F4" w14:textId="77777777" w:rsidR="00095D57" w:rsidRPr="00095D57" w:rsidRDefault="00095D57" w:rsidP="00095D57">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5. Переходные положения</w:t>
      </w:r>
    </w:p>
    <w:p w14:paraId="3C1D45F2" w14:textId="77777777" w:rsidR="00095D57" w:rsidRPr="00095D57" w:rsidRDefault="00095D57" w:rsidP="00095D57">
      <w:pPr>
        <w:spacing w:after="0" w:line="240" w:lineRule="auto"/>
        <w:ind w:firstLine="709"/>
        <w:jc w:val="center"/>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b/>
          <w:bCs/>
          <w:color w:val="000000"/>
          <w:kern w:val="0"/>
          <w:sz w:val="28"/>
          <w:szCs w:val="28"/>
          <w:lang w:eastAsia="ru-RU"/>
          <w14:ligatures w14:val="none"/>
        </w:rPr>
        <w:t> </w:t>
      </w:r>
    </w:p>
    <w:p w14:paraId="4A111E91"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5.1. Гражданам, включенным в реестр лиц, имеющих право на социальные услуги по зубопротезированию до вступления в силу Закона Мурманской области </w:t>
      </w:r>
      <w:hyperlink r:id="rId18"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 и не получившим социальные услуги по изготовлению и ремонту зубных протезов (за исключением протезов из драгоценных металлов и металлокерамики) или по изготовлению зубных ортопедических конструкций любой сложности, учреждения осуществляют выдачу сертификата с учетом последовательности, установленной Реестром лиц, имеющих право на социальные услуги по зубопротезированию, на основании документов, указных в подпунктах «а», «б» и «д» пункта 2.1 настоящего Положения, без предоставления иных документов, определенных в пунктах 2.1 и 2.2 настоящего Положения.</w:t>
      </w:r>
    </w:p>
    <w:p w14:paraId="0DCE8FB9"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Уполномоченные медицинские организации, определенные приказом Министерства здравоохранения Мурманской области от 30.01.2020 № 37 «О перечне уполномоченных медицинских организаций» (далее – уполномоченные медицинские организации) обеспечивают передачу Реестра лиц, имеющих право на социальные услуги по зубопротезированию, учреждениям в течении 15 дней с даты вступления в силу постановления об утверждении настоящего Положения.</w:t>
      </w:r>
    </w:p>
    <w:p w14:paraId="486C6707"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Оформление и выдача сертификата с особенностями, установленными настоящим пунктом, осуществляется однократно. Повторное предоставление меры социальной поддержки в виде возмещения расходов на изготовление зубных ортопедических конструкций любой сложности (выдача сертификата) осуществляется на общих основаниях, установленных настоящим Положением.</w:t>
      </w:r>
    </w:p>
    <w:p w14:paraId="01B9419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5.2. Возмещение расходов гражданам, получившим сертификаты до вступления в силу Закона Мурманской области </w:t>
      </w:r>
      <w:hyperlink r:id="rId19"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 и не реализовавшим свое право на получение услуги по изготовлению зубных ортопедических конструкций любой сложности в виде денежной выплаты, осуществляется в соответствии с разделом 3 настоящего Положения.</w:t>
      </w:r>
    </w:p>
    <w:p w14:paraId="3B156990"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Размер выплаты определяется с учетом предельного размера оплаты стоимости социальной услуги по изготовлению зубных ортопедических конструкций любой сложности, установленного на дату реализации права в соответствии с актом выполненных работ по договору.</w:t>
      </w:r>
    </w:p>
    <w:p w14:paraId="3F7F85E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lastRenderedPageBreak/>
        <w:t>Сертификаты, полученные гражданами до вступления в силу Закона Мурманской области </w:t>
      </w:r>
      <w:hyperlink r:id="rId20"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 действительны в течение 4 лет с даты их выдачи.</w:t>
      </w:r>
    </w:p>
    <w:p w14:paraId="1A405EBC"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Уполномоченные медицинские организации, обеспечивают передачу информации о выданных сертификатах учреждениям в течении 15 дней с даты вступления в силу постановления об утверждении настоящего Положения.</w:t>
      </w:r>
    </w:p>
    <w:p w14:paraId="327F2325"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5.3. Граждане, начавшие получение социальной услуги по изготовлению и ремонту зубных протезов (за исключением протезов из драгоценных металлов и металлокерамики) до вступления в силу Закона Мурманской области </w:t>
      </w:r>
      <w:hyperlink r:id="rId21"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 завершают  изготовление зубных протезов (за исключением протезов из драгоценных металлов и металлокерамики) в уполномоченной медицинской организации в соответствии с порядком предоставления отдельным категориям граждан социальных услуг по зубопротезированию, действовавшим на день начала оказания медицинской услуги.</w:t>
      </w:r>
    </w:p>
    <w:p w14:paraId="52741BE8"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Уполномоченные медицинские организации обеспечивают передачу учреждениям информации о лицах, завершивших зубопротезирование, в течении 10 рабочих дней после завершения работ.</w:t>
      </w:r>
    </w:p>
    <w:p w14:paraId="4B5F6879"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5.4. Граждане, получившие социальные услуги по изготовлению и ремонту зубных протезов в порядке, действовавшем до вступления в силу Закона Мурманской области </w:t>
      </w:r>
      <w:hyperlink r:id="rId22" w:history="1">
        <w:r w:rsidRPr="00095D57">
          <w:rPr>
            <w:rFonts w:ascii="Times New Roman" w:eastAsia="Times New Roman" w:hAnsi="Times New Roman" w:cs="Times New Roman"/>
            <w:color w:val="0563C1"/>
            <w:kern w:val="0"/>
            <w:sz w:val="28"/>
            <w:szCs w:val="28"/>
            <w:u w:val="single"/>
            <w:lang w:eastAsia="ru-RU"/>
            <w14:ligatures w14:val="none"/>
          </w:rPr>
          <w:t>от 13.06.2023 № 2897-01-ЗМО</w:t>
        </w:r>
      </w:hyperlink>
      <w:r w:rsidRPr="00095D57">
        <w:rPr>
          <w:rFonts w:ascii="Times New Roman" w:eastAsia="Times New Roman" w:hAnsi="Times New Roman" w:cs="Times New Roman"/>
          <w:color w:val="000000"/>
          <w:kern w:val="0"/>
          <w:sz w:val="28"/>
          <w:szCs w:val="28"/>
          <w:lang w:eastAsia="ru-RU"/>
          <w14:ligatures w14:val="none"/>
        </w:rPr>
        <w:t> «О внесении изменений в отдельные законодательные акты Мурманской области», приобретают право на возмещение расходов в установленном настоящим Положением порядке по истечении 4 лет с даты подписания получателем социальной услуги акта выполненных работ по договору с указанием реквизитов договора (номер, дата заключения) при предоставлении социальных услуг по изготовлению зубных протезов.</w:t>
      </w:r>
    </w:p>
    <w:p w14:paraId="2637D7F4"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Уполномоченные медицинские организации обеспечивают передачу  учреждениям информации о лицах, получивших социальные услуги по изготовлению и ремонту зубных протезов за период с 01.06.2019 года, с указанием даты подписания получателем социальной услуги акта выполненных работ по договору с указанием реквизитов договора (номер, дата заключения) при предоставлении социальных услуг по изготовлению зубных протезов в течении 15 дней с даты вступления в силу постановления об утверждении настоящего Положения.</w:t>
      </w:r>
    </w:p>
    <w:p w14:paraId="476477FE" w14:textId="77777777" w:rsidR="00095D57" w:rsidRPr="00095D57" w:rsidRDefault="00095D57" w:rsidP="00095D57">
      <w:pPr>
        <w:spacing w:after="0" w:line="240" w:lineRule="auto"/>
        <w:ind w:firstLine="709"/>
        <w:jc w:val="both"/>
        <w:rPr>
          <w:rFonts w:ascii="Times New Roman" w:eastAsia="Times New Roman" w:hAnsi="Times New Roman" w:cs="Times New Roman"/>
          <w:color w:val="000000"/>
          <w:kern w:val="0"/>
          <w:sz w:val="28"/>
          <w:szCs w:val="28"/>
          <w:lang w:eastAsia="ru-RU"/>
          <w14:ligatures w14:val="none"/>
        </w:rPr>
      </w:pPr>
      <w:r w:rsidRPr="00095D57">
        <w:rPr>
          <w:rFonts w:ascii="Times New Roman" w:eastAsia="Times New Roman" w:hAnsi="Times New Roman" w:cs="Times New Roman"/>
          <w:color w:val="000000"/>
          <w:kern w:val="0"/>
          <w:sz w:val="28"/>
          <w:szCs w:val="28"/>
          <w:lang w:eastAsia="ru-RU"/>
          <w14:ligatures w14:val="none"/>
        </w:rPr>
        <w:t>Гарантийный ремонт зубных протезов осуществляется за счет средств областного бюджета (без взимания платы с получателей социальных услуг) уполномоченной медицинской организацией, оказавшей социальную услугу, в течение одного года с даты изготовления зубных протезов.</w:t>
      </w:r>
    </w:p>
    <w:p w14:paraId="779C6B75" w14:textId="0E8FB522" w:rsidR="001B6D84" w:rsidRDefault="00095D57" w:rsidP="00095D57">
      <w:pPr>
        <w:spacing w:after="0" w:line="240" w:lineRule="auto"/>
        <w:ind w:firstLine="709"/>
        <w:jc w:val="both"/>
      </w:pPr>
      <w:r w:rsidRPr="00095D57">
        <w:rPr>
          <w:rFonts w:ascii="Times New Roman" w:eastAsia="Times New Roman" w:hAnsi="Times New Roman" w:cs="Times New Roman"/>
          <w:color w:val="000000"/>
          <w:kern w:val="0"/>
          <w:sz w:val="28"/>
          <w:szCs w:val="28"/>
          <w:lang w:eastAsia="ru-RU"/>
          <w14:ligatures w14:val="none"/>
        </w:rPr>
        <w:t>Повторное предоставление меры социальной поддержки в виде возмещения расходов на изготовление зубных ортопедических конструкций любой сложности (выдача сертификата) осуществляется на общих основаниях, установленных настоящим Положением.</w:t>
      </w:r>
    </w:p>
    <w:sectPr w:rsidR="001B6D84" w:rsidSect="005527B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7"/>
    <w:rsid w:val="00095D57"/>
    <w:rsid w:val="001B6D84"/>
    <w:rsid w:val="005527BE"/>
    <w:rsid w:val="0095225B"/>
    <w:rsid w:val="00B3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6clnthook://&amp;nd=128013933&amp;rdk=33&amp;refoid=128290356" TargetMode="External"/><Relationship Id="rId13" Type="http://schemas.openxmlformats.org/officeDocument/2006/relationships/hyperlink" Target="k6clnthook://&amp;nd=128296748" TargetMode="External"/><Relationship Id="rId18" Type="http://schemas.openxmlformats.org/officeDocument/2006/relationships/hyperlink" Target="k6clnthook://&amp;nd=128287340&amp;rdk=0&amp;refoid=128290373" TargetMode="External"/><Relationship Id="rId3" Type="http://schemas.openxmlformats.org/officeDocument/2006/relationships/settings" Target="settings.xml"/><Relationship Id="rId21" Type="http://schemas.openxmlformats.org/officeDocument/2006/relationships/hyperlink" Target="k6clnthook://&amp;nd=128287340&amp;rdk=0&amp;refoid=128290373" TargetMode="External"/><Relationship Id="rId7" Type="http://schemas.openxmlformats.org/officeDocument/2006/relationships/hyperlink" Target="k6clnthook://&amp;nd=128013842&amp;rdk=29&amp;refoid=128290355" TargetMode="External"/><Relationship Id="rId12" Type="http://schemas.openxmlformats.org/officeDocument/2006/relationships/hyperlink" Target="k6clnthook://&amp;nd=128296748" TargetMode="External"/><Relationship Id="rId17" Type="http://schemas.openxmlformats.org/officeDocument/2006/relationships/hyperlink" Target="k6clnthook://&amp;nd=128296748" TargetMode="External"/><Relationship Id="rId2" Type="http://schemas.microsoft.com/office/2007/relationships/stylesWithEffects" Target="stylesWithEffects.xml"/><Relationship Id="rId16" Type="http://schemas.openxmlformats.org/officeDocument/2006/relationships/hyperlink" Target="k6clnthook://&amp;nd=128296748" TargetMode="External"/><Relationship Id="rId20" Type="http://schemas.openxmlformats.org/officeDocument/2006/relationships/hyperlink" Target="k6clnthook://&amp;nd=128287340&amp;rdk=0&amp;refoid=128290373" TargetMode="External"/><Relationship Id="rId1" Type="http://schemas.openxmlformats.org/officeDocument/2006/relationships/styles" Target="styles.xml"/><Relationship Id="rId6" Type="http://schemas.openxmlformats.org/officeDocument/2006/relationships/hyperlink" Target="k6clnthook://&amp;nd=128287340&amp;rdk=0&amp;refoid=128290373" TargetMode="External"/><Relationship Id="rId11" Type="http://schemas.openxmlformats.org/officeDocument/2006/relationships/hyperlink" Target="k6clnthook://&amp;nd=128013841&amp;rdk=43&amp;refoid=128290374" TargetMode="External"/><Relationship Id="rId24" Type="http://schemas.openxmlformats.org/officeDocument/2006/relationships/theme" Target="theme/theme1.xml"/><Relationship Id="rId5" Type="http://schemas.openxmlformats.org/officeDocument/2006/relationships/hyperlink" Target="k6clnthook://&amp;nd=128296748" TargetMode="External"/><Relationship Id="rId15" Type="http://schemas.openxmlformats.org/officeDocument/2006/relationships/hyperlink" Target="k6clnthook://&amp;nd=128013841&amp;rdk=43&amp;refoid=128290374" TargetMode="External"/><Relationship Id="rId23" Type="http://schemas.openxmlformats.org/officeDocument/2006/relationships/fontTable" Target="fontTable.xml"/><Relationship Id="rId10" Type="http://schemas.openxmlformats.org/officeDocument/2006/relationships/hyperlink" Target="k6clnthook://&amp;nd=128006159&amp;rdk=13&amp;refoid=128290358" TargetMode="External"/><Relationship Id="rId19" Type="http://schemas.openxmlformats.org/officeDocument/2006/relationships/hyperlink" Target="k6clnthook://&amp;nd=128287340&amp;rdk=0&amp;refoid=128290373" TargetMode="External"/><Relationship Id="rId4" Type="http://schemas.openxmlformats.org/officeDocument/2006/relationships/webSettings" Target="webSettings.xml"/><Relationship Id="rId9" Type="http://schemas.openxmlformats.org/officeDocument/2006/relationships/hyperlink" Target="k6clnthook://&amp;nd=128027357&amp;rdk=3&amp;refoid=128290357" TargetMode="External"/><Relationship Id="rId14" Type="http://schemas.openxmlformats.org/officeDocument/2006/relationships/hyperlink" Target="k6clnthook://&amp;nd=128296748" TargetMode="External"/><Relationship Id="rId22" Type="http://schemas.openxmlformats.org/officeDocument/2006/relationships/hyperlink" Target="k6clnthook://&amp;nd=128287340&amp;rdk=0&amp;refoid=128290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2024-02-14T12:42:00Z</cp:lastPrinted>
  <dcterms:created xsi:type="dcterms:W3CDTF">2024-02-08T10:12:00Z</dcterms:created>
  <dcterms:modified xsi:type="dcterms:W3CDTF">2024-02-14T12:48:00Z</dcterms:modified>
</cp:coreProperties>
</file>